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CB9" w:rsidRPr="0081394A" w:rsidRDefault="0081394A" w:rsidP="0081394A">
      <w:pPr>
        <w:tabs>
          <w:tab w:val="left" w:pos="360"/>
        </w:tabs>
        <w:autoSpaceDE w:val="0"/>
        <w:autoSpaceDN w:val="0"/>
        <w:adjustRightInd w:val="0"/>
        <w:contextualSpacing/>
        <w:jc w:val="right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81394A">
        <w:rPr>
          <w:rFonts w:ascii="PT Astra Serif" w:hAnsi="PT Astra Serif"/>
          <w:bCs/>
          <w:color w:val="000000" w:themeColor="text1"/>
          <w:sz w:val="26"/>
          <w:szCs w:val="26"/>
        </w:rPr>
        <w:t xml:space="preserve">Приложение №1 </w:t>
      </w:r>
    </w:p>
    <w:p w:rsidR="0081394A" w:rsidRPr="0081394A" w:rsidRDefault="0081394A" w:rsidP="0081394A">
      <w:pPr>
        <w:tabs>
          <w:tab w:val="left" w:pos="360"/>
        </w:tabs>
        <w:autoSpaceDE w:val="0"/>
        <w:autoSpaceDN w:val="0"/>
        <w:adjustRightInd w:val="0"/>
        <w:contextualSpacing/>
        <w:jc w:val="right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81394A">
        <w:rPr>
          <w:rFonts w:ascii="PT Astra Serif" w:hAnsi="PT Astra Serif"/>
          <w:bCs/>
          <w:color w:val="000000" w:themeColor="text1"/>
          <w:sz w:val="26"/>
          <w:szCs w:val="26"/>
        </w:rPr>
        <w:t>к извещению об осуществлении закупки</w:t>
      </w:r>
    </w:p>
    <w:p w:rsidR="0081394A" w:rsidRPr="0081394A" w:rsidRDefault="0081394A" w:rsidP="00C52973">
      <w:pPr>
        <w:tabs>
          <w:tab w:val="left" w:pos="360"/>
        </w:tabs>
        <w:autoSpaceDE w:val="0"/>
        <w:autoSpaceDN w:val="0"/>
        <w:adjustRightInd w:val="0"/>
        <w:contextualSpacing/>
        <w:jc w:val="center"/>
        <w:rPr>
          <w:rFonts w:ascii="PT Astra Serif" w:hAnsi="PT Astra Serif"/>
          <w:bCs/>
          <w:color w:val="000000" w:themeColor="text1"/>
          <w:sz w:val="26"/>
          <w:szCs w:val="26"/>
        </w:rPr>
      </w:pPr>
    </w:p>
    <w:p w:rsidR="0081394A" w:rsidRDefault="0081394A" w:rsidP="00C52973">
      <w:pPr>
        <w:tabs>
          <w:tab w:val="left" w:pos="360"/>
        </w:tabs>
        <w:autoSpaceDE w:val="0"/>
        <w:autoSpaceDN w:val="0"/>
        <w:adjustRightInd w:val="0"/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</w:p>
    <w:p w:rsidR="001B7A75" w:rsidRPr="00C52973" w:rsidRDefault="001B7A75" w:rsidP="00C52973">
      <w:pPr>
        <w:tabs>
          <w:tab w:val="left" w:pos="360"/>
        </w:tabs>
        <w:autoSpaceDE w:val="0"/>
        <w:autoSpaceDN w:val="0"/>
        <w:adjustRightInd w:val="0"/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>Описание объекта закупки (техническое задание)</w:t>
      </w:r>
    </w:p>
    <w:p w:rsidR="00803A93" w:rsidRPr="00C52973" w:rsidRDefault="001B7A75" w:rsidP="00C52973">
      <w:pPr>
        <w:tabs>
          <w:tab w:val="left" w:pos="426"/>
        </w:tabs>
        <w:contextualSpacing/>
        <w:jc w:val="center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Cs/>
          <w:color w:val="000000" w:themeColor="text1"/>
          <w:sz w:val="26"/>
          <w:szCs w:val="26"/>
        </w:rPr>
        <w:t>на оказание образовательных услуг</w:t>
      </w:r>
    </w:p>
    <w:p w:rsidR="001B7A75" w:rsidRPr="00C52973" w:rsidRDefault="001B7A75" w:rsidP="00C52973">
      <w:pPr>
        <w:tabs>
          <w:tab w:val="left" w:pos="426"/>
        </w:tabs>
        <w:contextualSpacing/>
        <w:jc w:val="center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Cs/>
          <w:color w:val="000000" w:themeColor="text1"/>
          <w:sz w:val="26"/>
          <w:szCs w:val="26"/>
        </w:rPr>
        <w:t xml:space="preserve"> по </w:t>
      </w:r>
      <w:r w:rsidR="00803A93" w:rsidRPr="00C52973">
        <w:rPr>
          <w:rFonts w:ascii="PT Astra Serif" w:hAnsi="PT Astra Serif"/>
          <w:bCs/>
          <w:color w:val="000000" w:themeColor="text1"/>
          <w:sz w:val="26"/>
          <w:szCs w:val="26"/>
        </w:rPr>
        <w:t xml:space="preserve">дополнительной профессиональной </w:t>
      </w:r>
      <w:r w:rsidRPr="00C52973">
        <w:rPr>
          <w:rFonts w:ascii="PT Astra Serif" w:hAnsi="PT Astra Serif"/>
          <w:bCs/>
          <w:color w:val="000000" w:themeColor="text1"/>
          <w:sz w:val="26"/>
          <w:szCs w:val="26"/>
        </w:rPr>
        <w:t>программе повышения квалификации</w:t>
      </w:r>
    </w:p>
    <w:p w:rsidR="004A6BA6" w:rsidRPr="00C52973" w:rsidRDefault="001B7A75" w:rsidP="00C52973">
      <w:pPr>
        <w:tabs>
          <w:tab w:val="left" w:pos="426"/>
        </w:tabs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«</w:t>
      </w:r>
      <w:r w:rsidR="004A6BA6"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Актуальные вопросы муниципального управления в 2026 году: </w:t>
      </w:r>
    </w:p>
    <w:p w:rsidR="004A6BA6" w:rsidRPr="00C52973" w:rsidRDefault="004A6BA6" w:rsidP="00C52973">
      <w:pPr>
        <w:tabs>
          <w:tab w:val="left" w:pos="426"/>
        </w:tabs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>новое в организации и осуществлении деятельности органов</w:t>
      </w:r>
    </w:p>
    <w:p w:rsidR="004A6BA6" w:rsidRPr="00C52973" w:rsidRDefault="004A6BA6" w:rsidP="00C52973">
      <w:pPr>
        <w:tabs>
          <w:tab w:val="left" w:pos="426"/>
        </w:tabs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 местного самоуправления. Сложные аспекты реализации </w:t>
      </w:r>
    </w:p>
    <w:p w:rsidR="00C52973" w:rsidRPr="0081394A" w:rsidRDefault="004A6BA6" w:rsidP="00CF0CB9">
      <w:pPr>
        <w:tabs>
          <w:tab w:val="left" w:pos="426"/>
        </w:tabs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52973">
        <w:rPr>
          <w:rFonts w:ascii="PT Astra Serif" w:hAnsi="PT Astra Serif"/>
          <w:b/>
          <w:bCs/>
          <w:color w:val="000000" w:themeColor="text1"/>
          <w:sz w:val="26"/>
          <w:szCs w:val="26"/>
        </w:rPr>
        <w:t>Федерального закона № 33-ФЗ»</w:t>
      </w:r>
    </w:p>
    <w:p w:rsidR="00CF0CB9" w:rsidRPr="0081394A" w:rsidRDefault="00CF0CB9" w:rsidP="00CF0CB9">
      <w:pPr>
        <w:tabs>
          <w:tab w:val="left" w:pos="426"/>
        </w:tabs>
        <w:contextualSpacing/>
        <w:jc w:val="center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804"/>
      </w:tblGrid>
      <w:tr w:rsidR="001B7A75" w:rsidRPr="00C52973" w:rsidTr="009B2B6B">
        <w:tc>
          <w:tcPr>
            <w:tcW w:w="709" w:type="dxa"/>
            <w:shd w:val="clear" w:color="auto" w:fill="D9D9D9"/>
          </w:tcPr>
          <w:p w:rsidR="001B7A75" w:rsidRPr="00C52973" w:rsidRDefault="001B7A75" w:rsidP="00C52973">
            <w:pPr>
              <w:jc w:val="center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№ </w:t>
            </w:r>
            <w:proofErr w:type="gramStart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</w:t>
            </w:r>
            <w:proofErr w:type="gramEnd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/п</w:t>
            </w:r>
          </w:p>
        </w:tc>
        <w:tc>
          <w:tcPr>
            <w:tcW w:w="2693" w:type="dxa"/>
            <w:shd w:val="clear" w:color="auto" w:fill="D9D9D9"/>
          </w:tcPr>
          <w:p w:rsidR="001B7A75" w:rsidRPr="00C52973" w:rsidRDefault="001B7A75" w:rsidP="00C52973">
            <w:pPr>
              <w:jc w:val="center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Параметры требований к услугам</w:t>
            </w:r>
          </w:p>
        </w:tc>
        <w:tc>
          <w:tcPr>
            <w:tcW w:w="6804" w:type="dxa"/>
            <w:shd w:val="clear" w:color="auto" w:fill="D9D9D9"/>
          </w:tcPr>
          <w:p w:rsidR="001B7A75" w:rsidRPr="00C52973" w:rsidRDefault="001B7A75" w:rsidP="00C52973">
            <w:pPr>
              <w:jc w:val="center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Требования к услугам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Наименование услуг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ind w:firstLine="317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Оказание образовательных услуг по дополнительной профессиональной программе повышения квалификации </w:t>
            </w:r>
            <w:r w:rsidR="004A6BA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 xml:space="preserve"> «Актуальные вопросы муниципального управления в 2026 году: новое в организации и осуществлении деятельности органов местного самоуправления. Сложные аспекты реализации </w:t>
            </w:r>
            <w:r w:rsidR="004A6BA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4A6BA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 xml:space="preserve">Федерального закона № 33-ФЗ»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(далее – ДПП).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Категория </w:t>
            </w:r>
            <w:proofErr w:type="gramStart"/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обучаемых</w:t>
            </w:r>
            <w:proofErr w:type="gramEnd"/>
          </w:p>
        </w:tc>
        <w:tc>
          <w:tcPr>
            <w:tcW w:w="6804" w:type="dxa"/>
          </w:tcPr>
          <w:p w:rsidR="008F5FDF" w:rsidRPr="00C52973" w:rsidRDefault="008F5FDF" w:rsidP="008F5FD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Руководители </w:t>
            </w:r>
            <w:r w:rsidRPr="00C52973">
              <w:rPr>
                <w:rFonts w:ascii="PT Astra Serif" w:hAnsi="PT Astra Serif"/>
                <w:sz w:val="26"/>
                <w:szCs w:val="26"/>
              </w:rPr>
              <w:t>Управления жилищной политики;</w:t>
            </w:r>
            <w:r>
              <w:t xml:space="preserve"> </w:t>
            </w:r>
            <w:r>
              <w:rPr>
                <w:sz w:val="26"/>
                <w:szCs w:val="26"/>
              </w:rPr>
              <w:t xml:space="preserve">муниципальные служащие </w:t>
            </w:r>
            <w:r w:rsidRPr="008F5FDF">
              <w:rPr>
                <w:rFonts w:ascii="PT Astra Serif" w:hAnsi="PT Astra Serif"/>
                <w:sz w:val="26"/>
                <w:szCs w:val="26"/>
              </w:rPr>
              <w:t>Департамент</w:t>
            </w:r>
            <w:r>
              <w:rPr>
                <w:rFonts w:ascii="PT Astra Serif" w:hAnsi="PT Astra Serif"/>
                <w:sz w:val="26"/>
                <w:szCs w:val="26"/>
              </w:rPr>
              <w:t>а</w:t>
            </w:r>
            <w:r w:rsidRPr="008F5FDF">
              <w:rPr>
                <w:rFonts w:ascii="PT Astra Serif" w:hAnsi="PT Astra Serif"/>
                <w:sz w:val="26"/>
                <w:szCs w:val="26"/>
              </w:rPr>
              <w:t xml:space="preserve"> жилищно-коммунального и строительного комплекса</w:t>
            </w:r>
            <w:r>
              <w:rPr>
                <w:rFonts w:ascii="PT Astra Serif" w:hAnsi="PT Astra Serif"/>
                <w:sz w:val="26"/>
                <w:szCs w:val="26"/>
              </w:rPr>
              <w:t>;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юристы; руководители Управления архитектуры и градостроительства; руководители Департамента муниципальной собственности и градостроительства; муниципальные служащие органа местного самоуправления.</w:t>
            </w:r>
          </w:p>
          <w:p w:rsidR="001B7A75" w:rsidRPr="00C52973" w:rsidRDefault="001B7A75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B7A75" w:rsidRPr="00C52973" w:rsidTr="009B2B6B">
        <w:trPr>
          <w:trHeight w:val="273"/>
        </w:trPr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Нормативные правовые акты, в соответствии с которыми осуществляется оказание услуг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</w:pP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Федеральный закон от 29.12.2012 № 273-ФЗ                      «Об образовании в Российской Федерации»                                (с изменениями и дополнениями);</w:t>
            </w:r>
          </w:p>
          <w:p w:rsidR="00803A93" w:rsidRPr="00C52973" w:rsidRDefault="00803A93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</w:pP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Феде</w:t>
            </w:r>
            <w:r w:rsidR="00DE0295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 xml:space="preserve">ральный закон от 20.03.2025 </w:t>
            </w: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 xml:space="preserve"> № 33-ФЗ                  «Об общих принципах организации местного самоуправления в единой системе публичной власти»;</w:t>
            </w:r>
          </w:p>
          <w:p w:rsidR="001B7A75" w:rsidRPr="00C52973" w:rsidRDefault="001B7A75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</w:pP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Федеральный закон от 27.07.2004 № 79-ФЗ                           «О государственной гражданской службе Российской Федерации»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(с изменениями и дополнениями);</w:t>
            </w:r>
          </w:p>
          <w:p w:rsidR="001B7A75" w:rsidRPr="00C52973" w:rsidRDefault="001B7A75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</w:pP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Федеральный закон от 02.03.2007 № 25-ФЗ                           «О муниципальной службе в Российской Федерации»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               </w:t>
            </w: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(с изменениями и дополнениями);</w:t>
            </w:r>
          </w:p>
          <w:p w:rsidR="001B7A75" w:rsidRPr="00C52973" w:rsidRDefault="00A06BBD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- Федеральный закон от 27.07.</w:t>
            </w:r>
            <w:r w:rsidR="00DE0295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2006 </w:t>
            </w:r>
            <w:r w:rsidR="001B7A75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="00DE0295" w:rsidRPr="00DE0295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№</w:t>
            </w:r>
            <w:r w:rsidR="001B7A75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149-ФЗ </w:t>
            </w:r>
            <w:r w:rsidR="00803A9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             «</w:t>
            </w:r>
            <w:r w:rsidR="001B7A75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 информации, информационных технологиях и о защите информации</w:t>
            </w:r>
            <w:r w:rsidR="00803A9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»</w:t>
            </w:r>
            <w:r w:rsidR="001B7A75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;</w:t>
            </w:r>
          </w:p>
          <w:p w:rsidR="001B7A75" w:rsidRPr="00C52973" w:rsidRDefault="001B7A75" w:rsidP="00C52973">
            <w:pPr>
              <w:tabs>
                <w:tab w:val="left" w:pos="33"/>
              </w:tabs>
              <w:ind w:left="33" w:firstLine="284"/>
              <w:contextualSpacing/>
              <w:jc w:val="both"/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</w:pP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 xml:space="preserve">Федеральный закон от 05.04.2013 </w:t>
            </w:r>
            <w:r w:rsidR="00DE0295" w:rsidRPr="00DE0295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>№</w:t>
            </w:r>
            <w:r w:rsidRPr="00C52973">
              <w:rPr>
                <w:rFonts w:ascii="PT Astra Serif" w:eastAsia="Calibri" w:hAnsi="PT Astra Serif"/>
                <w:color w:val="000000" w:themeColor="text1"/>
                <w:sz w:val="26"/>
                <w:szCs w:val="26"/>
                <w:lang w:eastAsia="en-US"/>
              </w:rPr>
              <w:t xml:space="preserve"> 44-ФЗ                         «О контрактной системе в сфере закупок товаров, работ, услуг для обеспечения государственных                               и муниципальных нужд» (с изменениями и дополнениями);</w:t>
            </w:r>
          </w:p>
          <w:p w:rsidR="001B7A75" w:rsidRPr="00DE0295" w:rsidRDefault="001B7A75" w:rsidP="00C52973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Федеральный закон от 26.07.2006 </w:t>
            </w:r>
            <w:r w:rsidR="00DE0295"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№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135-ФЗ «О защите конкуренции»</w:t>
            </w: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(с изменениями и дополнениями); </w:t>
            </w:r>
          </w:p>
          <w:p w:rsidR="001B7A75" w:rsidRPr="00DE0295" w:rsidRDefault="001B7A75" w:rsidP="00C52973">
            <w:pPr>
              <w:tabs>
                <w:tab w:val="left" w:pos="33"/>
              </w:tabs>
              <w:ind w:left="33" w:firstLine="284"/>
              <w:contextualSpacing/>
              <w:jc w:val="both"/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lastRenderedPageBreak/>
              <w:t>Кодекс Российской Федерации об админис</w:t>
            </w:r>
            <w:r w:rsidR="00A06BBD"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>тративных правонарушениях от 30.12.</w:t>
            </w:r>
            <w:r w:rsidR="00DE0295"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2001 </w:t>
            </w: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DE0295"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>№</w:t>
            </w: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195-ФЗ (КоАП РФ)</w:t>
            </w:r>
            <w:r w:rsidR="00A06BBD"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                 </w:t>
            </w: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(с изменениями и дополнениями);</w:t>
            </w:r>
          </w:p>
          <w:p w:rsidR="00DE0295" w:rsidRPr="00DE0295" w:rsidRDefault="00DE0295" w:rsidP="00DE0295">
            <w:pPr>
              <w:tabs>
                <w:tab w:val="left" w:pos="33"/>
              </w:tabs>
              <w:ind w:left="33"/>
              <w:contextualSpacing/>
              <w:jc w:val="both"/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 xml:space="preserve">     Федеральным законом от 27.07.2006               № 152-ФЗ «О персональных данных»;</w:t>
            </w:r>
          </w:p>
          <w:p w:rsidR="00DE0295" w:rsidRPr="00DE0295" w:rsidRDefault="00DE0295" w:rsidP="00DE0295">
            <w:pPr>
              <w:tabs>
                <w:tab w:val="left" w:pos="423"/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П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остановлением Правительства Российской Федерации от 15.09.2020               № 1441 «Об утверждении Правил оказания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платных образовательных услуг»;</w:t>
            </w:r>
          </w:p>
          <w:p w:rsidR="00103285" w:rsidRPr="00DE0295" w:rsidRDefault="001B7A75" w:rsidP="00DE0295">
            <w:pPr>
              <w:tabs>
                <w:tab w:val="left" w:pos="423"/>
                <w:tab w:val="num" w:pos="1980"/>
              </w:tabs>
              <w:ind w:left="33" w:firstLine="284"/>
              <w:jc w:val="both"/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</w:pPr>
            <w:r w:rsidRPr="00DE0295">
              <w:rPr>
                <w:rFonts w:ascii="PT Astra Serif" w:eastAsia="Calibri" w:hAnsi="PT Astra Serif"/>
                <w:color w:val="000000" w:themeColor="text1"/>
                <w:sz w:val="24"/>
                <w:szCs w:val="24"/>
                <w:lang w:eastAsia="en-US"/>
              </w:rPr>
              <w:t>Указ Президента Российской Федерации от 21.02.2019 № 68 «О профессиональном развитии государственных гражданских служащих Российской Федерации»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                   (с изменениями и дополнениями);</w:t>
            </w:r>
          </w:p>
          <w:p w:rsidR="00E7121D" w:rsidRPr="00DE0295" w:rsidRDefault="00103285" w:rsidP="00C52973">
            <w:pPr>
              <w:tabs>
                <w:tab w:val="left" w:pos="423"/>
                <w:tab w:val="num" w:pos="1980"/>
              </w:tabs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E0295">
              <w:rPr>
                <w:rFonts w:ascii="PT Astra Serif" w:hAnsi="PT Astra Serif"/>
                <w:sz w:val="24"/>
                <w:szCs w:val="24"/>
              </w:rPr>
              <w:t xml:space="preserve">     </w:t>
            </w:r>
            <w:r w:rsidR="00E7121D" w:rsidRPr="00DE0295">
              <w:rPr>
                <w:rFonts w:ascii="PT Astra Serif" w:hAnsi="PT Astra Serif"/>
                <w:sz w:val="24"/>
                <w:szCs w:val="24"/>
              </w:rPr>
              <w:t xml:space="preserve">Приказ Министерства науки и высшего образования Российской Федерации от </w:t>
            </w:r>
            <w:r w:rsidR="00CA0039" w:rsidRPr="00DE0295">
              <w:rPr>
                <w:rFonts w:ascii="PT Astra Serif" w:hAnsi="PT Astra Serif"/>
                <w:sz w:val="24"/>
                <w:szCs w:val="24"/>
              </w:rPr>
              <w:t>24.03.</w:t>
            </w:r>
            <w:r w:rsidR="00E7121D" w:rsidRPr="00DE0295">
              <w:rPr>
                <w:rFonts w:ascii="PT Astra Serif" w:hAnsi="PT Astra Serif"/>
                <w:sz w:val="24"/>
                <w:szCs w:val="24"/>
              </w:rPr>
              <w:t xml:space="preserve">2025 г. № 266 </w:t>
            </w:r>
            <w:r w:rsidR="00CA0039" w:rsidRPr="00DE0295">
              <w:rPr>
                <w:rFonts w:ascii="PT Astra Serif" w:hAnsi="PT Astra Serif"/>
                <w:sz w:val="24"/>
                <w:szCs w:val="24"/>
              </w:rPr>
              <w:t xml:space="preserve">                        </w:t>
            </w:r>
            <w:r w:rsidRPr="00DE0295">
              <w:rPr>
                <w:rFonts w:ascii="PT Astra Serif" w:hAnsi="PT Astra Serif"/>
                <w:sz w:val="24"/>
                <w:szCs w:val="24"/>
              </w:rPr>
              <w:t>«</w:t>
            </w:r>
            <w:r w:rsidR="00E7121D" w:rsidRPr="00DE0295">
              <w:rPr>
                <w:rFonts w:ascii="PT Astra Serif" w:hAnsi="PT Astra Serif"/>
                <w:sz w:val="24"/>
                <w:szCs w:val="24"/>
              </w:rPr>
              <w:t>Об утверждении Порядка организации и осуществления образовательной деятельности по дополнительным профессиональным программам</w:t>
            </w:r>
            <w:r w:rsidRPr="00DE0295">
              <w:rPr>
                <w:rFonts w:ascii="PT Astra Serif" w:hAnsi="PT Astra Serif"/>
                <w:sz w:val="24"/>
                <w:szCs w:val="24"/>
              </w:rPr>
              <w:t>»</w:t>
            </w:r>
            <w:r w:rsidR="00DE0295" w:rsidRPr="00DE0295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DE0295" w:rsidRPr="00C52973" w:rsidRDefault="00DE0295" w:rsidP="00C52973">
            <w:pPr>
              <w:tabs>
                <w:tab w:val="left" w:pos="423"/>
                <w:tab w:val="num" w:pos="1980"/>
              </w:tabs>
              <w:ind w:left="3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   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Закон Ханты-Мансийского автономного округа – Югры от 20.07.2007 № 113-оз «Об отдельных вопросах муниципальной службы в Ханты - Мансийском автономном округе – Югре» (с изменениями и доп</w:t>
            </w: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олнениями)</w:t>
            </w:r>
            <w:r w:rsidRPr="00DE029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0328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lastRenderedPageBreak/>
              <w:t xml:space="preserve"> </w:t>
            </w:r>
            <w:r w:rsidR="00937674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Цель и назначение услуг</w:t>
            </w:r>
          </w:p>
        </w:tc>
        <w:tc>
          <w:tcPr>
            <w:tcW w:w="6804" w:type="dxa"/>
          </w:tcPr>
          <w:p w:rsidR="001B7A75" w:rsidRPr="00DE0295" w:rsidRDefault="001B7A75" w:rsidP="00C52973">
            <w:pPr>
              <w:tabs>
                <w:tab w:val="left" w:pos="423"/>
              </w:tabs>
              <w:autoSpaceDE w:val="0"/>
              <w:autoSpaceDN w:val="0"/>
              <w:adjustRightInd w:val="0"/>
              <w:ind w:firstLine="317"/>
              <w:jc w:val="both"/>
              <w:rPr>
                <w:rFonts w:ascii="PT Astra Serif" w:hAnsi="PT Astra Serif"/>
                <w:color w:val="000000" w:themeColor="text1"/>
                <w:sz w:val="24"/>
                <w:szCs w:val="24"/>
              </w:rPr>
            </w:pPr>
            <w:r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Цель: </w:t>
            </w:r>
            <w:r w:rsidR="009F30DC" w:rsidRPr="00DE0295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совершенствование профессионального уровня слушателей в рамках имеющейся квалификации, развитие компетенций, необходимых для профессиональной деятельности.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Форма, объем, срок и место оказания услуг</w:t>
            </w:r>
          </w:p>
        </w:tc>
        <w:tc>
          <w:tcPr>
            <w:tcW w:w="6804" w:type="dxa"/>
          </w:tcPr>
          <w:p w:rsidR="00E7121D" w:rsidRPr="00C52973" w:rsidRDefault="00E7121D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Цель обучения: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Повышение профессиональной компетенции слушателей в области муниципального управления с учетом изменений, внесенных </w:t>
            </w:r>
            <w:hyperlink r:id="rId6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Федеральным законом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от 20</w:t>
            </w:r>
            <w:r w:rsidR="006823F6" w:rsidRPr="00C52973">
              <w:rPr>
                <w:rFonts w:ascii="PT Astra Serif" w:hAnsi="PT Astra Serif"/>
                <w:sz w:val="26"/>
                <w:szCs w:val="26"/>
              </w:rPr>
              <w:t>.03.</w:t>
            </w:r>
            <w:r w:rsidRPr="00C52973">
              <w:rPr>
                <w:rFonts w:ascii="PT Astra Serif" w:hAnsi="PT Astra Serif"/>
                <w:sz w:val="26"/>
                <w:szCs w:val="26"/>
              </w:rPr>
              <w:t>2025 г. № 33-ФЗ «Об общих принципах организации местного самоуправления в единой системе публичной власти», и практических аспектов их применения.</w:t>
            </w:r>
          </w:p>
          <w:p w:rsidR="005C5E98" w:rsidRPr="00C52973" w:rsidRDefault="00E7121D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Целевая аудитория: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5C5E98" w:rsidRPr="00C52973">
              <w:rPr>
                <w:rFonts w:ascii="PT Astra Serif" w:hAnsi="PT Astra Serif"/>
                <w:sz w:val="26"/>
                <w:szCs w:val="26"/>
              </w:rPr>
              <w:t>руководители Управления жилищной политики;</w:t>
            </w:r>
            <w:r w:rsidR="008F5FDF">
              <w:t xml:space="preserve"> </w:t>
            </w:r>
            <w:r w:rsidR="008F5FDF" w:rsidRPr="008F5FDF">
              <w:rPr>
                <w:sz w:val="26"/>
                <w:szCs w:val="26"/>
              </w:rPr>
              <w:t xml:space="preserve">муниципальные служащие </w:t>
            </w:r>
            <w:r w:rsidR="008F5FDF" w:rsidRPr="008F5FDF">
              <w:rPr>
                <w:rFonts w:ascii="PT Astra Serif" w:hAnsi="PT Astra Serif"/>
                <w:sz w:val="26"/>
                <w:szCs w:val="26"/>
              </w:rPr>
              <w:t>Департамент</w:t>
            </w:r>
            <w:r w:rsidR="008F5FDF">
              <w:rPr>
                <w:rFonts w:ascii="PT Astra Serif" w:hAnsi="PT Astra Serif"/>
                <w:sz w:val="26"/>
                <w:szCs w:val="26"/>
              </w:rPr>
              <w:t>а</w:t>
            </w:r>
            <w:r w:rsidR="008F5FDF" w:rsidRPr="008F5FDF">
              <w:rPr>
                <w:rFonts w:ascii="PT Astra Serif" w:hAnsi="PT Astra Serif"/>
                <w:sz w:val="26"/>
                <w:szCs w:val="26"/>
              </w:rPr>
              <w:t xml:space="preserve"> жилищно-коммунального и строительного комплекса</w:t>
            </w:r>
            <w:r w:rsidR="008F5FDF">
              <w:rPr>
                <w:rFonts w:ascii="PT Astra Serif" w:hAnsi="PT Astra Serif"/>
                <w:sz w:val="26"/>
                <w:szCs w:val="26"/>
              </w:rPr>
              <w:t>;</w:t>
            </w:r>
            <w:r w:rsidR="005C5E98" w:rsidRPr="00C52973">
              <w:rPr>
                <w:rFonts w:ascii="PT Astra Serif" w:hAnsi="PT Astra Serif"/>
                <w:sz w:val="26"/>
                <w:szCs w:val="26"/>
              </w:rPr>
              <w:t xml:space="preserve"> юристы; руководители Управления архитектуры и градостроительства; руководители Департамента муниципальной собственности и градостроительства; муниципальные служащие органа местного самоуправления.</w:t>
            </w:r>
          </w:p>
          <w:p w:rsidR="00E7121D" w:rsidRPr="00C52973" w:rsidRDefault="00E7121D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Объем программы: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16 академических часов.</w:t>
            </w:r>
          </w:p>
          <w:p w:rsidR="007E1595" w:rsidRPr="007E1595" w:rsidRDefault="00E7121D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Формат обучения: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363FA5" w:rsidRPr="00C52973">
              <w:rPr>
                <w:rFonts w:ascii="PT Astra Serif" w:hAnsi="PT Astra Serif"/>
                <w:sz w:val="26"/>
                <w:szCs w:val="26"/>
              </w:rPr>
              <w:t>о</w:t>
            </w:r>
            <w:r w:rsidRPr="00C52973">
              <w:rPr>
                <w:rFonts w:ascii="PT Astra Serif" w:hAnsi="PT Astra Serif"/>
                <w:sz w:val="26"/>
                <w:szCs w:val="26"/>
              </w:rPr>
              <w:t>чно-заочный (лекции, практические занятия, круглые столы, самостоятельная работа).</w:t>
            </w:r>
            <w:r w:rsidR="00EB1780"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7E1595" w:rsidRPr="007E1595" w:rsidRDefault="007E1595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7E1595">
              <w:rPr>
                <w:rFonts w:ascii="PT Astra Serif" w:hAnsi="PT Astra Serif"/>
                <w:sz w:val="26"/>
                <w:szCs w:val="26"/>
              </w:rPr>
              <w:t xml:space="preserve">Формат </w:t>
            </w:r>
            <w:proofErr w:type="gramStart"/>
            <w:r w:rsidRPr="007E1595">
              <w:rPr>
                <w:rFonts w:ascii="PT Astra Serif" w:hAnsi="PT Astra Serif"/>
                <w:sz w:val="26"/>
                <w:szCs w:val="26"/>
              </w:rPr>
              <w:t>синхронного</w:t>
            </w:r>
            <w:proofErr w:type="gramEnd"/>
            <w:r w:rsidRPr="007E1595">
              <w:rPr>
                <w:rFonts w:ascii="PT Astra Serif" w:hAnsi="PT Astra Serif"/>
                <w:sz w:val="26"/>
                <w:szCs w:val="26"/>
              </w:rPr>
              <w:t xml:space="preserve"> онлайн-обучения (</w:t>
            </w:r>
            <w:proofErr w:type="spellStart"/>
            <w:r w:rsidRPr="007E1595">
              <w:rPr>
                <w:rFonts w:ascii="PT Astra Serif" w:hAnsi="PT Astra Serif"/>
                <w:sz w:val="26"/>
                <w:szCs w:val="26"/>
              </w:rPr>
              <w:t>вебинары</w:t>
            </w:r>
            <w:proofErr w:type="spellEnd"/>
            <w:r w:rsidRPr="007E1595">
              <w:rPr>
                <w:rFonts w:ascii="PT Astra Serif" w:hAnsi="PT Astra Serif"/>
                <w:sz w:val="26"/>
                <w:szCs w:val="26"/>
              </w:rPr>
              <w:t>, онлайн-трансляции) является приоритетным и приветствуется Исполнителем. При выборе асинхронных форматов (записи лекций, текстовые материалы) Исполнитель обязан обеспечить возможность проведения не менее [2-х] часов онлайн-консультаций (</w:t>
            </w:r>
            <w:proofErr w:type="spellStart"/>
            <w:r w:rsidRPr="007E1595">
              <w:rPr>
                <w:rFonts w:ascii="PT Astra Serif" w:hAnsi="PT Astra Serif"/>
                <w:sz w:val="26"/>
                <w:szCs w:val="26"/>
              </w:rPr>
              <w:t>вебинаров</w:t>
            </w:r>
            <w:proofErr w:type="spellEnd"/>
            <w:r w:rsidRPr="007E1595">
              <w:rPr>
                <w:rFonts w:ascii="PT Astra Serif" w:hAnsi="PT Astra Serif"/>
                <w:sz w:val="26"/>
                <w:szCs w:val="26"/>
              </w:rPr>
              <w:t>) для ответов на вопросы слушателей». Доступ пользователей к личному кабинету и учебным материалам курса должен обеспечиваться в режиме 24 часа в сутки.</w:t>
            </w:r>
          </w:p>
          <w:p w:rsidR="001B7A75" w:rsidRPr="00C52973" w:rsidRDefault="001B7A75" w:rsidP="00C52973">
            <w:pPr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Срок оказания услуг:</w:t>
            </w:r>
            <w:r w:rsidR="005B7590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по 16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.</w:t>
            </w:r>
            <w:r w:rsidR="005B7590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11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.202</w:t>
            </w:r>
            <w:r w:rsidR="0079639C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6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(конкретная дата обучения согласовывается Заказчиком и Исполнителем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lastRenderedPageBreak/>
              <w:t>дополнительно в течение 10 (десять) рабочих дней после заключения контракта).</w:t>
            </w:r>
          </w:p>
          <w:p w:rsidR="00062EEE" w:rsidRPr="00C52973" w:rsidRDefault="00062EEE" w:rsidP="00C52973">
            <w:pPr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Место проведения дистанционных занятий</w:t>
            </w:r>
            <w:r w:rsid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: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место нахождения образовательной организации.                             </w:t>
            </w:r>
          </w:p>
          <w:p w:rsidR="001B7A75" w:rsidRPr="00C52973" w:rsidRDefault="001B7A75" w:rsidP="00C52973">
            <w:pPr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Место предоставления документов о повышении квалификации:</w:t>
            </w:r>
            <w:r w:rsidR="00CA05EA" w:rsidRPr="00C52973">
              <w:rPr>
                <w:rFonts w:ascii="PT Astra Serif" w:hAnsi="PT Astra Serif"/>
                <w:sz w:val="26"/>
                <w:szCs w:val="26"/>
              </w:rPr>
              <w:t xml:space="preserve"> 628260 </w:t>
            </w:r>
            <w:r w:rsidR="00CA05EA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Ханты-Мансийский автономный округ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г.  Югорск ул.40 лет Победы, дом 11.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lastRenderedPageBreak/>
              <w:t>6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Количество </w:t>
            </w:r>
            <w:proofErr w:type="gramStart"/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обучаемых</w:t>
            </w:r>
            <w:proofErr w:type="gramEnd"/>
          </w:p>
        </w:tc>
        <w:tc>
          <w:tcPr>
            <w:tcW w:w="6804" w:type="dxa"/>
          </w:tcPr>
          <w:p w:rsidR="001B7A75" w:rsidRPr="00C52973" w:rsidRDefault="00281F4F" w:rsidP="00281F4F">
            <w:pPr>
              <w:ind w:firstLine="317"/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11</w:t>
            </w:r>
            <w:r w:rsidR="001B7A75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 (</w:t>
            </w:r>
            <w:r w:rsidR="00F61C0E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одиннадцать</w:t>
            </w:r>
            <w:r w:rsidR="001B7A75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) человек. Список слушателей направляется Заказчиком Исполнителю в течение 10 (десят</w:t>
            </w:r>
            <w:r w:rsidR="00CA05EA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и</w:t>
            </w:r>
            <w:r w:rsidR="001B7A75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) рабочих дней со дня подписания контракта. Заказчиком могут быть внесены изменения в список, не позднее </w:t>
            </w:r>
            <w:r w:rsidR="00CA05EA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3</w:t>
            </w:r>
            <w:r w:rsidR="001B7A75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 (</w:t>
            </w:r>
            <w:r w:rsidR="00CA05EA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трех</w:t>
            </w:r>
            <w:r w:rsidR="001B7A75"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) рабочих дней до дня начала обучения.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Требования к ДПП и ее реализации</w:t>
            </w:r>
          </w:p>
        </w:tc>
        <w:tc>
          <w:tcPr>
            <w:tcW w:w="6804" w:type="dxa"/>
          </w:tcPr>
          <w:p w:rsidR="008840C6" w:rsidRPr="00C52973" w:rsidRDefault="008840C6" w:rsidP="00C52973">
            <w:pPr>
              <w:pStyle w:val="a3"/>
              <w:numPr>
                <w:ilvl w:val="0"/>
                <w:numId w:val="2"/>
              </w:numPr>
              <w:tabs>
                <w:tab w:val="num" w:pos="1980"/>
              </w:tabs>
              <w:ind w:left="317" w:hanging="284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Организационные требования:</w:t>
            </w:r>
          </w:p>
          <w:p w:rsidR="001006C9" w:rsidRPr="00C52973" w:rsidRDefault="001006C9" w:rsidP="00C52973">
            <w:pPr>
              <w:pStyle w:val="a3"/>
              <w:numPr>
                <w:ilvl w:val="1"/>
                <w:numId w:val="2"/>
              </w:numPr>
              <w:tabs>
                <w:tab w:val="num" w:pos="1980"/>
              </w:tabs>
              <w:ind w:left="459" w:hanging="426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 xml:space="preserve">Требования к Исполнителю: </w:t>
            </w:r>
          </w:p>
          <w:p w:rsidR="001006C9" w:rsidRPr="00C52973" w:rsidRDefault="001006C9" w:rsidP="00C52973">
            <w:pPr>
              <w:pStyle w:val="a3"/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Повышение квалификации должно проводиться аккредитованной образовательной организации, имеющей лицензию на осуществление образовательной деятельности. </w:t>
            </w:r>
          </w:p>
          <w:p w:rsidR="001006C9" w:rsidRPr="00C52973" w:rsidRDefault="001006C9" w:rsidP="00C52973">
            <w:pPr>
              <w:pStyle w:val="a3"/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Программа должна соответствовать федеральным государственным требованиям к программам дополнительного профессионального образования. Занятия проводятся по утверждённому учебному плану и графику, согласованному с заказчиком.</w:t>
            </w:r>
            <w:r w:rsidR="00050573"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393621" w:rsidRPr="00C52973" w:rsidRDefault="001006C9" w:rsidP="00C52973">
            <w:pPr>
              <w:pStyle w:val="a3"/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      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Исполнитель ведет журнал учета посещаемости занятий и своевременно информирует Заказчика о пропусках занятий </w:t>
            </w:r>
            <w:proofErr w:type="gramStart"/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обучаемыми</w:t>
            </w:r>
            <w:proofErr w:type="gramEnd"/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(в день установления факта пропуска занятия). Исполнитель закрепляет ответственное лицо для взаимодействия с Заказчиком и кураторства по отношению </w:t>
            </w:r>
            <w:proofErr w:type="gramStart"/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к</w:t>
            </w:r>
            <w:proofErr w:type="gramEnd"/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обучаемым на период обучения и решения оперативных вопросов в</w:t>
            </w:r>
            <w:r w:rsidR="003955F0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г. Югорске.</w:t>
            </w:r>
          </w:p>
          <w:p w:rsidR="008840C6" w:rsidRPr="00C52973" w:rsidRDefault="00393621" w:rsidP="00C52973">
            <w:pPr>
              <w:pStyle w:val="a3"/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 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Сроки обучения в рамках заключенного контракта должны быть согласованы с Заказчиком не позднее 10 (десят</w:t>
            </w:r>
            <w:r w:rsidR="001006C9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и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) рабочих дней со дня получения предложений Заказчика</w:t>
            </w:r>
            <w:r w:rsidR="001006C9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.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Сроки обучения, программа ДПП (включая учебный план), списки слушателей курсов повышения квалификации, а также иные вопросы, связанные с исполнением заключенного контракта согласуются сторонами в письменном виде путем направления в электронном виде на адреса электронной почты </w:t>
            </w:r>
            <w:hyperlink r:id="rId7" w:history="1">
              <w:r w:rsidR="003955F0" w:rsidRPr="00C52973">
                <w:rPr>
                  <w:rStyle w:val="a4"/>
                  <w:rFonts w:ascii="PT Astra Serif" w:hAnsi="PT Astra Serif"/>
                  <w:b/>
                  <w:sz w:val="26"/>
                  <w:szCs w:val="26"/>
                </w:rPr>
                <w:t>omsik@ugorsk.ru</w:t>
              </w:r>
            </w:hyperlink>
            <w:r w:rsidR="003955F0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,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указанной сторонами в  муниципальном контракте. </w:t>
            </w:r>
          </w:p>
          <w:p w:rsidR="00393621" w:rsidRPr="00C52973" w:rsidRDefault="00393621" w:rsidP="00C52973">
            <w:pPr>
              <w:tabs>
                <w:tab w:val="num" w:pos="1980"/>
              </w:tabs>
              <w:ind w:left="33" w:firstLine="284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Услуги должны оказываться в соответствии с требованиями законодательства Российской Федерации и утвержденной программой ДПП. Все оказываемые услуги и оформление их результатов должны отвечать требованиям соответствующих стандартов и технических условий. Учебный процесс должен быть организован на современном уровне, с широким применением современных образовательных методов и технологий, включающий тренинг технологии. Обучение должно быть организовано на русском языке. </w:t>
            </w:r>
          </w:p>
          <w:p w:rsidR="001006C9" w:rsidRPr="00C52973" w:rsidRDefault="001006C9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1.2. Требования к Заказчику: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</w:p>
          <w:p w:rsidR="001006C9" w:rsidRPr="00C52973" w:rsidRDefault="001006C9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lastRenderedPageBreak/>
              <w:t xml:space="preserve">    В течение 10 (десять) рабочих дней со дня подписания контракта направить Исполнителю список обучаемых и предложения по срокам обучения в рамках заключенного контракта. Заказчиком могут быть внесены изменения в список, не </w:t>
            </w:r>
            <w:proofErr w:type="gramStart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позднее</w:t>
            </w:r>
            <w:proofErr w:type="gramEnd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чем за 3 (три) рабо</w:t>
            </w:r>
            <w:r w:rsidR="003955F0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чих дня до дня начала обучения.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Обеспечить своевременное информирование обучаемых о месте и сроках проведения обучения.</w:t>
            </w:r>
            <w:r w:rsidR="003955F0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Подготовить аудиторию для проведения учебных занятий.</w:t>
            </w:r>
          </w:p>
          <w:p w:rsidR="008840C6" w:rsidRPr="00C52973" w:rsidRDefault="008840C6" w:rsidP="00C52973">
            <w:pPr>
              <w:pStyle w:val="a3"/>
              <w:numPr>
                <w:ilvl w:val="0"/>
                <w:numId w:val="2"/>
              </w:numPr>
              <w:tabs>
                <w:tab w:val="num" w:pos="1980"/>
              </w:tabs>
              <w:ind w:left="317" w:hanging="317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Требования к содержанию программы</w:t>
            </w:r>
            <w:r w:rsidR="006823F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:</w:t>
            </w:r>
          </w:p>
          <w:p w:rsidR="00393621" w:rsidRPr="00C52973" w:rsidRDefault="00393621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</w:t>
            </w:r>
            <w:proofErr w:type="gramStart"/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Программа повышения квалификации разрабатывается с учётом специфики профессиональной деятельности обучающихся и направлены на обновление и углубление имеющихся знаний, приобретение новых навыков и компетенций.</w:t>
            </w:r>
            <w:proofErr w:type="gramEnd"/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Обязательным элементом содержания являются современные методики и технологии, применяемые в соот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ветствующей сфере деятельности: лекции-диалоги, анализ конкретных ситуаций, кейсы, использование теории и практики принятия управленческих решений, обмен опытом и т.д.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Курсы включают изучение нормативных документов, регулирующих деятельность специалистов, законодательных изменений и инноваций в отрасли.</w:t>
            </w:r>
            <w:r w:rsidR="00050573"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 </w:t>
            </w:r>
          </w:p>
          <w:p w:rsidR="00050573" w:rsidRPr="00C52973" w:rsidRDefault="00393621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       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Исполнитель должен разработать ДПП (включая учебный план) и согласовать его с Заказчиком не позднее 10 (десяти) рабочих дней со дня заключения контракта. ДПП </w:t>
            </w:r>
            <w:proofErr w:type="gramStart"/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разрабатывается и утверждается</w:t>
            </w:r>
            <w:proofErr w:type="gramEnd"/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Исполнителем в соответствии с требованиями Федерального закона от 29.12.2012 № 273-ФЗ «Об образовании в Российской Федерации» (с изменениями и дополнениями).</w:t>
            </w:r>
          </w:p>
          <w:p w:rsidR="008840C6" w:rsidRPr="00C52973" w:rsidRDefault="008840C6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3. Требования к педагогическим кадрам</w:t>
            </w:r>
            <w:r w:rsidR="006823F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:</w:t>
            </w:r>
          </w:p>
          <w:p w:rsidR="006823F6" w:rsidRPr="00C52973" w:rsidRDefault="003955F0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Преподаватели должны иметь высшее образование, соответствующую квалификацию и опыт практической работы в области, по которой проводят обучение. Опыт преподавательской деятельности также приветствуется, особенно наличие </w:t>
            </w:r>
            <w:proofErr w:type="gramStart"/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опыта проведения курсов повышения квалификации</w:t>
            </w:r>
            <w:proofErr w:type="gramEnd"/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. Привлечение преподавателей-практиков из профильных организаций повышает эффективность обучения.</w:t>
            </w:r>
            <w:r w:rsidR="009F30DC"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</w:p>
          <w:p w:rsidR="008840C6" w:rsidRPr="00C52973" w:rsidRDefault="008840C6" w:rsidP="00C52973">
            <w:pPr>
              <w:tabs>
                <w:tab w:val="num" w:pos="1980"/>
              </w:tabs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Методическое сопровождение</w:t>
            </w:r>
            <w:r w:rsidR="006823F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:</w:t>
            </w:r>
          </w:p>
          <w:p w:rsidR="008840C6" w:rsidRPr="00C52973" w:rsidRDefault="00393621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Образовательная организация обеспечивает, учебно-методическими материалами, учебно-методическим комплектом, </w:t>
            </w:r>
            <w:proofErr w:type="gramStart"/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включающий</w:t>
            </w:r>
            <w:proofErr w:type="gramEnd"/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конспекты лекций, электронные презентации, инструкции и рекомендации по самостоятельной работе.</w:t>
            </w:r>
          </w:p>
          <w:p w:rsidR="008840C6" w:rsidRPr="00C52973" w:rsidRDefault="008840C6" w:rsidP="00C52973">
            <w:pPr>
              <w:pStyle w:val="a3"/>
              <w:numPr>
                <w:ilvl w:val="0"/>
                <w:numId w:val="3"/>
              </w:numPr>
              <w:tabs>
                <w:tab w:val="num" w:pos="1980"/>
              </w:tabs>
              <w:ind w:left="317" w:hanging="284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Оценочные процедуры</w:t>
            </w:r>
            <w:r w:rsidR="006823F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:</w:t>
            </w:r>
          </w:p>
          <w:p w:rsidR="00050573" w:rsidRPr="00C52973" w:rsidRDefault="00393621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По завершении обучения проводится контроль усвоенного материал</w:t>
            </w:r>
            <w:r w:rsidR="006823F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а (тестирование, решение кейсов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). Для подтверждения успешного завершения курса предусмотрен итоговый экзамен</w:t>
            </w:r>
            <w:r w:rsidR="006823F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, тестирование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или зачёт, успешная сдача которого позволяет получить удостов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ерение о повышении квалификации. </w:t>
            </w:r>
          </w:p>
          <w:p w:rsidR="008840C6" w:rsidRPr="00C52973" w:rsidRDefault="006823F6" w:rsidP="00C52973">
            <w:pPr>
              <w:tabs>
                <w:tab w:val="num" w:pos="1980"/>
              </w:tabs>
              <w:ind w:left="33"/>
              <w:jc w:val="both"/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lastRenderedPageBreak/>
              <w:t>5</w:t>
            </w:r>
            <w:r w:rsidR="00050573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.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="008840C6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Документация и отчётность</w:t>
            </w: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:</w:t>
            </w:r>
          </w:p>
          <w:p w:rsidR="00D632D7" w:rsidRPr="00C52973" w:rsidRDefault="00393621" w:rsidP="00C52973">
            <w:pPr>
              <w:tabs>
                <w:tab w:val="num" w:pos="1980"/>
              </w:tabs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</w:t>
            </w:r>
            <w:r w:rsidR="008840C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После окончания курса образовательная организация обязана подготовить документацию, подтверждающую прохождение слушателями программы повышения квалификации </w:t>
            </w:r>
            <w:r w:rsidR="00050573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и направить Заказчику результаты в течение 10 (десяти) рабочих дней после оказания услуг в форме ведомости, самостоят</w:t>
            </w:r>
            <w:r w:rsidR="003955F0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ельно определяемой Исполнителем и удостоверений о повышении квалификации.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Документ о приемке, итоги комплексной оценки с указанием качественных показателей, ведомости выдачи удостоверений о повышении квалификации, документы для оплаты оказанных услуг направляются сторонами в оригинале.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lastRenderedPageBreak/>
              <w:t>8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Требования к содержанию ДПП</w:t>
            </w:r>
          </w:p>
        </w:tc>
        <w:tc>
          <w:tcPr>
            <w:tcW w:w="6804" w:type="dxa"/>
          </w:tcPr>
          <w:p w:rsidR="001B7A75" w:rsidRPr="00C52973" w:rsidRDefault="00393621" w:rsidP="00C52973">
            <w:pPr>
              <w:tabs>
                <w:tab w:val="left" w:pos="317"/>
              </w:tabs>
              <w:suppressAutoHyphens/>
              <w:jc w:val="both"/>
              <w:rPr>
                <w:rFonts w:ascii="PT Astra Serif" w:hAnsi="PT Astra Serif"/>
                <w:color w:val="000000" w:themeColor="text1"/>
                <w:spacing w:val="-6"/>
                <w:sz w:val="26"/>
                <w:szCs w:val="26"/>
                <w:lang w:eastAsia="zh-CN"/>
              </w:rPr>
            </w:pPr>
            <w:r w:rsidRPr="00C52973">
              <w:rPr>
                <w:rFonts w:ascii="PT Astra Serif" w:hAnsi="PT Astra Serif"/>
                <w:color w:val="000000" w:themeColor="text1"/>
                <w:spacing w:val="-6"/>
                <w:sz w:val="26"/>
                <w:szCs w:val="26"/>
                <w:lang w:eastAsia="zh-CN"/>
              </w:rPr>
              <w:t xml:space="preserve">      </w:t>
            </w:r>
            <w:r w:rsidR="001B7A75" w:rsidRPr="00C52973">
              <w:rPr>
                <w:rFonts w:ascii="PT Astra Serif" w:hAnsi="PT Astra Serif"/>
                <w:color w:val="000000" w:themeColor="text1"/>
                <w:spacing w:val="-6"/>
                <w:sz w:val="26"/>
                <w:szCs w:val="26"/>
                <w:lang w:eastAsia="zh-CN"/>
              </w:rPr>
              <w:t>Программа должна соответствовать требованиям законодательства Российской Федерации о дополнительном профессиональном образовании обучающихся  и обеспечивать получение необходимых знаний по предлагаемой тематике.</w:t>
            </w:r>
          </w:p>
          <w:p w:rsidR="001B7A75" w:rsidRPr="00C52973" w:rsidRDefault="00393621" w:rsidP="00C52973">
            <w:pPr>
              <w:tabs>
                <w:tab w:val="left" w:pos="317"/>
              </w:tabs>
              <w:suppressAutoHyphens/>
              <w:jc w:val="both"/>
              <w:rPr>
                <w:rFonts w:ascii="PT Astra Serif" w:hAnsi="PT Astra Serif"/>
                <w:color w:val="000000" w:themeColor="text1"/>
                <w:spacing w:val="-6"/>
                <w:sz w:val="26"/>
                <w:szCs w:val="26"/>
                <w:lang w:eastAsia="zh-CN"/>
              </w:rPr>
            </w:pPr>
            <w:r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1B7A75" w:rsidRPr="00C52973">
              <w:rPr>
                <w:rFonts w:ascii="PT Astra Serif" w:hAnsi="PT Astra Serif"/>
                <w:b/>
                <w:color w:val="000000" w:themeColor="text1"/>
                <w:sz w:val="26"/>
                <w:szCs w:val="26"/>
              </w:rPr>
              <w:t>Цели программы:</w:t>
            </w:r>
            <w:r w:rsidR="001B7A75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="005E0727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формирование у слушателей системных знаний и практических навыков по применению норм ФЗ № 33-ФЗ, минимизация правовых рисков при реализации полномочий органов местного самоуправления в условиях реформы и перехода к единой системе публичной власти.</w:t>
            </w:r>
          </w:p>
          <w:p w:rsidR="00CE3316" w:rsidRPr="00C52973" w:rsidRDefault="009B2B6B" w:rsidP="00C52973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Учебный план</w:t>
            </w:r>
            <w:r w:rsidR="00CE3316" w:rsidRPr="00C52973">
              <w:rPr>
                <w:rStyle w:val="a6"/>
                <w:rFonts w:ascii="PT Astra Serif" w:hAnsi="PT Astra Serif"/>
                <w:sz w:val="26"/>
                <w:szCs w:val="26"/>
              </w:rPr>
              <w:t>:</w:t>
            </w:r>
          </w:p>
          <w:p w:rsidR="006B73EB" w:rsidRPr="00C52973" w:rsidRDefault="00CE3316" w:rsidP="00C52973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jc w:val="both"/>
              <w:textAlignment w:val="baseline"/>
              <w:rPr>
                <w:rStyle w:val="a6"/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  <w:u w:val="single"/>
              </w:rPr>
              <w:t>Модуль 1.</w:t>
            </w: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Общие принципы организации местного самоуправления в единой системе публичной власти </w:t>
            </w:r>
            <w:r w:rsidR="009B2B6B"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</w:t>
            </w: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(4 часа)</w:t>
            </w:r>
            <w:r w:rsidR="009B2B6B" w:rsidRPr="00C52973">
              <w:rPr>
                <w:rStyle w:val="a6"/>
                <w:rFonts w:ascii="PT Astra Serif" w:hAnsi="PT Astra Serif"/>
                <w:sz w:val="26"/>
                <w:szCs w:val="26"/>
              </w:rPr>
              <w:t>.</w:t>
            </w:r>
          </w:p>
          <w:p w:rsidR="00CE3316" w:rsidRPr="00C52973" w:rsidRDefault="00CE3316" w:rsidP="00C52973">
            <w:pPr>
              <w:pStyle w:val="a5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Тема 1.1. Реформа местного самоуправления: ключевые положения </w:t>
            </w:r>
            <w:hyperlink r:id="rId8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b/>
                  <w:bCs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Федерального закона</w:t>
              </w:r>
            </w:hyperlink>
            <w:r w:rsidR="001579D6"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от 20.03.</w:t>
            </w: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2025 г. № 33-ФЗ.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Основные отличия нового закона от </w:t>
            </w:r>
            <w:hyperlink r:id="rId9" w:anchor="/document/186367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Федерального закона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="006B73EB" w:rsidRPr="00C52973">
              <w:rPr>
                <w:rFonts w:ascii="PT Astra Serif" w:hAnsi="PT Astra Serif"/>
                <w:sz w:val="26"/>
                <w:szCs w:val="26"/>
              </w:rPr>
              <w:t>06.10.</w:t>
            </w:r>
            <w:r w:rsidRPr="00C52973">
              <w:rPr>
                <w:rFonts w:ascii="PT Astra Serif" w:hAnsi="PT Astra Serif"/>
                <w:sz w:val="26"/>
                <w:szCs w:val="26"/>
              </w:rPr>
              <w:t>2003 г. № 131-ФЗ.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Переход к одноуровневой системе местного самоуправления: особенности и последствия.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Разграничение полномочий между органами местного самоуправления и органами государственной власти субъекта РФ.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Практические аспекты применения положений </w:t>
            </w:r>
            <w:hyperlink r:id="rId10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Закона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 33-ФЗ с учетом сроков вступления в силу (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01.01.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 2027 г.,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01.01.</w:t>
            </w:r>
            <w:r w:rsidRPr="00C52973">
              <w:rPr>
                <w:rFonts w:ascii="PT Astra Serif" w:hAnsi="PT Astra Serif"/>
                <w:sz w:val="26"/>
                <w:szCs w:val="26"/>
              </w:rPr>
              <w:t>2028 г.).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Тема 1.2. Актуализация муниципальных нормативных правовых актов.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Обязанность приведения уставов и иных муниципальных актов в соответствие с </w:t>
            </w:r>
            <w:hyperlink r:id="rId11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№ 33-ФЗ.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Сроки и порядок актуализации.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Последствия </w:t>
            </w:r>
            <w:proofErr w:type="spellStart"/>
            <w:r w:rsidRPr="00C52973">
              <w:rPr>
                <w:rFonts w:ascii="PT Astra Serif" w:hAnsi="PT Astra Serif"/>
                <w:sz w:val="26"/>
                <w:szCs w:val="26"/>
              </w:rPr>
              <w:t>неприведения</w:t>
            </w:r>
            <w:proofErr w:type="spellEnd"/>
            <w:r w:rsidRPr="00C52973">
              <w:rPr>
                <w:rFonts w:ascii="PT Astra Serif" w:hAnsi="PT Astra Serif"/>
                <w:sz w:val="26"/>
                <w:szCs w:val="26"/>
              </w:rPr>
              <w:t xml:space="preserve"> муниципальных актов в соответствие.</w:t>
            </w:r>
          </w:p>
          <w:p w:rsidR="00CE3316" w:rsidRPr="00C52973" w:rsidRDefault="00CE3316" w:rsidP="00C52973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Примеры изменений в уставах муниципальных образований.</w:t>
            </w:r>
          </w:p>
          <w:p w:rsidR="00CE3316" w:rsidRPr="00C52973" w:rsidRDefault="001579D6" w:rsidP="00C52973">
            <w:pPr>
              <w:pStyle w:val="a5"/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firstLine="34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  <w:u w:val="single"/>
              </w:rPr>
              <w:t xml:space="preserve">Модуль </w:t>
            </w:r>
            <w:r w:rsidR="00CE3316" w:rsidRPr="00C52973">
              <w:rPr>
                <w:rStyle w:val="a6"/>
                <w:rFonts w:ascii="PT Astra Serif" w:hAnsi="PT Astra Serif"/>
                <w:sz w:val="26"/>
                <w:szCs w:val="26"/>
                <w:u w:val="single"/>
              </w:rPr>
              <w:t>2.</w:t>
            </w:r>
            <w:r w:rsidR="00CE3316"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Организация деятельности органов местного самоуправления в новых условиях (6 часов)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lastRenderedPageBreak/>
              <w:t>Тема 2.1. Полномочия органов местного самоуправления по решению вопросов непосредственного обеспечения жизнедеятельности населения.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Перечень полномочий, не подлежащих перераспределению (</w:t>
            </w:r>
            <w:hyperlink r:id="rId12" w:anchor="/document/411718599/entry/32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32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Полномочия, которые могут быть перераспределены (</w:t>
            </w:r>
            <w:hyperlink r:id="rId13" w:anchor="/document/411718599/entry/32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32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Особенности осуществления полномочий в сфере жилищно-коммунального хозяйства, градостроительства, земельных отношений.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Права органов местного самоуправления на осуществление полномочий, не отнесенных к их компетенции (</w:t>
            </w:r>
            <w:hyperlink r:id="rId14" w:anchor="/document/411718599/entry/37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37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Тема 2.2. Муниципальный контроль в 2026 году.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Новые подходы к организации и осуществлению муниципального контроля в соответствии с </w:t>
            </w:r>
            <w:hyperlink r:id="rId15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№ 33-ФЗ (</w:t>
            </w:r>
            <w:hyperlink r:id="rId16" w:anchor="/document/411718599/entry/32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32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, </w:t>
            </w:r>
            <w:hyperlink r:id="rId17" w:anchor="/document/411718599/entry/39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39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Актуальные вопросы проведения проверок, оформления результатов.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Примеры положений о муниципальном контроле (земельном, в сфере благоустройства и др.).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Тема 2.3. Управление муниципальным имуществом и финансами.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Требования к учету и управлению муниципальным имуществом по </w:t>
            </w:r>
            <w:hyperlink r:id="rId18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Закону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№ 33-ФЗ (</w:t>
            </w:r>
            <w:hyperlink r:id="rId19" w:anchor="/document/411718599/entry/64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64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Формирование и исполнение местных бюджетов в соответствии с </w:t>
            </w:r>
            <w:hyperlink r:id="rId20" w:anchor="/document/12112604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Бюджетным кодексом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РФ и </w:t>
            </w:r>
            <w:hyperlink r:id="rId21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№ 33-ФЗ (</w:t>
            </w:r>
            <w:hyperlink r:id="rId22" w:anchor="/document/411718599/entry/65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65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Особенности управления муниципальными предприятиями и учреждениями.</w:t>
            </w:r>
          </w:p>
          <w:p w:rsidR="00CE3316" w:rsidRPr="00C52973" w:rsidRDefault="00CE3316" w:rsidP="00C52973">
            <w:pPr>
              <w:pStyle w:val="a5"/>
              <w:shd w:val="clear" w:color="auto" w:fill="FFFFFF"/>
              <w:tabs>
                <w:tab w:val="left" w:pos="34"/>
                <w:tab w:val="left" w:pos="318"/>
              </w:tabs>
              <w:spacing w:before="0" w:beforeAutospacing="0" w:after="0" w:afterAutospacing="0"/>
              <w:ind w:firstLine="34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  <w:u w:val="single"/>
              </w:rPr>
              <w:t>Модуль 3.</w:t>
            </w: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Сложные аспекты реализации </w:t>
            </w:r>
            <w:hyperlink r:id="rId23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b/>
                  <w:bCs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Федерального закона</w:t>
              </w:r>
            </w:hyperlink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 № 33-ФЗ (4 часа)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Тема 3.1. Преобразование муниципальных образований и формирование новых органов власти.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Общий порядок преобразования муниципальных образований (объединение, разделение, изменение вида).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Особенности преобразования в связи с переходом субъекта РФ к одноуровневой системе местного самоуправления (</w:t>
            </w:r>
            <w:hyperlink r:id="rId24" w:anchor="/document/411718599/entry/91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91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Ликвидация органов местного самоуправления упраздняемых муниципальных образований и формирование новых.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Правопреемство.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Тема 3.2. Оценка эффективности деятельности органов местного самоуправления.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Порядок оценки эффективности, утвержденный Президентом РФ.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Роль грантов и межбюджетных трансфертов в стимулировании лучших практик муниципального управления (</w:t>
            </w:r>
            <w:hyperlink r:id="rId25" w:anchor="/document/411718599/entry/4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40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 xml:space="preserve">Тема 3.3. Публичные слушания и участие населения </w:t>
            </w: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lastRenderedPageBreak/>
              <w:t>в принятии решений.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Вопросы, выносимые на публичные слушания в соответствии с </w:t>
            </w:r>
            <w:hyperlink r:id="rId26" w:anchor="/document/411718599/entry/0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Законом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№ 33-ФЗ (</w:t>
            </w:r>
            <w:hyperlink r:id="rId27" w:anchor="/document/411718599/entry/47" w:tgtFrame="_blank" w:history="1">
              <w:r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ст. 47</w:t>
              </w:r>
            </w:hyperlink>
            <w:r w:rsidRPr="00C52973">
              <w:rPr>
                <w:rFonts w:ascii="PT Astra Serif" w:hAnsi="PT Astra Serif"/>
                <w:sz w:val="26"/>
                <w:szCs w:val="26"/>
              </w:rPr>
              <w:t xml:space="preserve"> Закона № 33-ФЗ).</w:t>
            </w:r>
          </w:p>
          <w:p w:rsidR="00CE3316" w:rsidRPr="00C52973" w:rsidRDefault="00CE3316" w:rsidP="00C52973">
            <w:pPr>
              <w:numPr>
                <w:ilvl w:val="0"/>
                <w:numId w:val="16"/>
              </w:numPr>
              <w:shd w:val="clear" w:color="auto" w:fill="FFFFFF"/>
              <w:tabs>
                <w:tab w:val="clear" w:pos="720"/>
                <w:tab w:val="num" w:pos="34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Порядок проведения публичных слушаний и учет их результатов.</w:t>
            </w:r>
          </w:p>
          <w:p w:rsidR="00CE3316" w:rsidRPr="00C52973" w:rsidRDefault="00CE3316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Практические занятия и круглые столы:</w:t>
            </w:r>
          </w:p>
          <w:p w:rsidR="00CE3316" w:rsidRPr="00C52973" w:rsidRDefault="00CE3316" w:rsidP="00C52973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33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Разбор кейсов по актуализации уставов муниципальных образований.</w:t>
            </w:r>
          </w:p>
          <w:p w:rsidR="00CE3316" w:rsidRPr="00C52973" w:rsidRDefault="00CE3316" w:rsidP="00C52973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33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Практикум по составлению проектов муниципальных правовых актов в соответствии с новыми требованиями.</w:t>
            </w:r>
          </w:p>
          <w:p w:rsidR="00CE3316" w:rsidRPr="00C52973" w:rsidRDefault="00CE3316" w:rsidP="00C52973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33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Круглый стол: «Типичные ошибки при осуществлении муниципального контроля и пути их предотвращения».</w:t>
            </w:r>
          </w:p>
          <w:p w:rsidR="00CE3316" w:rsidRPr="00C52973" w:rsidRDefault="00CE3316" w:rsidP="00C52973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33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Обсуждение проблемных вопросов управления муниципальным имуществом и финансами.</w:t>
            </w:r>
          </w:p>
          <w:p w:rsidR="00CE3316" w:rsidRPr="00C52973" w:rsidRDefault="00CE3316" w:rsidP="00C52973">
            <w:pPr>
              <w:numPr>
                <w:ilvl w:val="0"/>
                <w:numId w:val="17"/>
              </w:numPr>
              <w:shd w:val="clear" w:color="auto" w:fill="FFFFFF"/>
              <w:tabs>
                <w:tab w:val="clear" w:pos="720"/>
                <w:tab w:val="num" w:pos="33"/>
                <w:tab w:val="left" w:pos="318"/>
              </w:tabs>
              <w:ind w:left="34" w:firstLine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Анализ судебной практики по вопросам местного самоуправления.</w:t>
            </w:r>
          </w:p>
          <w:p w:rsidR="00CE3316" w:rsidRPr="00C52973" w:rsidRDefault="00CE3316" w:rsidP="00C5297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Style w:val="a6"/>
                <w:rFonts w:ascii="PT Astra Serif" w:hAnsi="PT Astra Serif"/>
                <w:sz w:val="26"/>
                <w:szCs w:val="26"/>
              </w:rPr>
              <w:t>Список нормативных правовых актов:</w:t>
            </w:r>
          </w:p>
          <w:p w:rsidR="00CE3316" w:rsidRPr="00C52973" w:rsidRDefault="00DE0295" w:rsidP="00C52973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28" w:anchor="/document/411718599/entry/0" w:tgtFrame="_blank" w:history="1">
              <w:r w:rsidR="00CE3316"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Федеральный закон</w:t>
              </w:r>
            </w:hyperlink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20.03.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2025 г. № 33-ФЗ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                     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>«Об общих принципах организации местного самоуправления в единой системе публичной власти».</w:t>
            </w:r>
          </w:p>
          <w:p w:rsidR="00CE3316" w:rsidRPr="00C52973" w:rsidRDefault="00DE0295" w:rsidP="00C52973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29" w:anchor="/document/12112604/entry/0" w:tgtFrame="_blank" w:history="1">
              <w:r w:rsidR="00CE3316"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Бюджетный кодекс</w:t>
              </w:r>
            </w:hyperlink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 Российской Федерации.</w:t>
            </w:r>
          </w:p>
          <w:p w:rsidR="00CE3316" w:rsidRPr="00C52973" w:rsidRDefault="00DE0295" w:rsidP="00C52973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30" w:anchor="/document/186367/entry/0" w:tgtFrame="_blank" w:history="1">
              <w:r w:rsidR="00CE3316"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Федеральный закон</w:t>
              </w:r>
            </w:hyperlink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06.10.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2003 г. № 131-ФЗ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                   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«Об общих принципах организации местного самоуправления в Российской Федерации» (утрачивает силу с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01.01.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>2027 г.).</w:t>
            </w:r>
          </w:p>
          <w:p w:rsidR="00CE3316" w:rsidRPr="00C52973" w:rsidRDefault="00DE0295" w:rsidP="00C52973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31" w:anchor="/document/70684666/entry/0" w:tgtFrame="_blank" w:history="1">
              <w:r w:rsidR="00CE3316"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Федеральный закон</w:t>
              </w:r>
            </w:hyperlink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28.06.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2014 г. № 172-ФЗ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               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>«О стратегическом планировании в Российской Федерации».</w:t>
            </w:r>
          </w:p>
          <w:p w:rsidR="00CE3316" w:rsidRPr="00C52973" w:rsidRDefault="00DE0295" w:rsidP="00C52973">
            <w:pPr>
              <w:numPr>
                <w:ilvl w:val="0"/>
                <w:numId w:val="18"/>
              </w:numPr>
              <w:shd w:val="clear" w:color="auto" w:fill="FFFFFF"/>
              <w:tabs>
                <w:tab w:val="clear" w:pos="720"/>
                <w:tab w:val="num" w:pos="0"/>
                <w:tab w:val="left" w:pos="318"/>
              </w:tabs>
              <w:ind w:left="0" w:firstLine="34"/>
              <w:jc w:val="both"/>
              <w:rPr>
                <w:rFonts w:ascii="PT Astra Serif" w:hAnsi="PT Astra Serif"/>
                <w:sz w:val="26"/>
                <w:szCs w:val="26"/>
              </w:rPr>
            </w:pPr>
            <w:hyperlink r:id="rId32" w:anchor="/document/12152272/entry/0" w:tgtFrame="_blank" w:history="1">
              <w:r w:rsidR="00CE3316" w:rsidRPr="00C52973">
                <w:rPr>
                  <w:rStyle w:val="a4"/>
                  <w:rFonts w:ascii="PT Astra Serif" w:hAnsi="PT Astra Serif"/>
                  <w:color w:val="auto"/>
                  <w:sz w:val="26"/>
                  <w:szCs w:val="26"/>
                  <w:u w:val="none"/>
                  <w:bdr w:val="none" w:sz="0" w:space="0" w:color="auto" w:frame="1"/>
                </w:rPr>
                <w:t>Федеральный закон</w:t>
              </w:r>
            </w:hyperlink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 от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>02.03.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 xml:space="preserve">2007 г. № 25-ФЗ 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                      </w:t>
            </w:r>
            <w:r w:rsidR="00CE3316" w:rsidRPr="00C52973">
              <w:rPr>
                <w:rFonts w:ascii="PT Astra Serif" w:hAnsi="PT Astra Serif"/>
                <w:sz w:val="26"/>
                <w:szCs w:val="26"/>
              </w:rPr>
              <w:t>«О муниципальной службе в Российской Федерации».</w:t>
            </w:r>
          </w:p>
          <w:p w:rsidR="009B2B6B" w:rsidRPr="00C52973" w:rsidRDefault="009B2B6B" w:rsidP="00C52973">
            <w:pPr>
              <w:tabs>
                <w:tab w:val="left" w:pos="33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sz w:val="26"/>
                <w:szCs w:val="26"/>
              </w:rPr>
              <w:t>Выдаваемый документ</w:t>
            </w:r>
            <w:r w:rsidRPr="00C52973">
              <w:rPr>
                <w:rFonts w:ascii="PT Astra Serif" w:hAnsi="PT Astra Serif"/>
                <w:sz w:val="26"/>
                <w:szCs w:val="26"/>
              </w:rPr>
              <w:t xml:space="preserve">: Удостоверение о повышении квалификации установленного образца (объем не менее 16 часов).  </w:t>
            </w:r>
          </w:p>
          <w:p w:rsidR="009B2B6B" w:rsidRPr="00C52973" w:rsidRDefault="009B2B6B" w:rsidP="00C52973">
            <w:pPr>
              <w:tabs>
                <w:tab w:val="left" w:pos="33"/>
              </w:tabs>
              <w:jc w:val="both"/>
              <w:rPr>
                <w:rFonts w:ascii="PT Astra Serif" w:hAnsi="PT Astra Serif"/>
                <w:b/>
                <w:sz w:val="26"/>
                <w:szCs w:val="26"/>
              </w:rPr>
            </w:pPr>
            <w:r w:rsidRPr="00C52973">
              <w:rPr>
                <w:rFonts w:ascii="PT Astra Serif" w:hAnsi="PT Astra Serif"/>
                <w:b/>
                <w:sz w:val="26"/>
                <w:szCs w:val="26"/>
              </w:rPr>
              <w:t>Требования к учебно-методическому обеспечению</w:t>
            </w:r>
            <w:r w:rsidR="001579D6" w:rsidRPr="00C52973">
              <w:rPr>
                <w:rFonts w:ascii="PT Astra Serif" w:hAnsi="PT Astra Serif"/>
                <w:b/>
                <w:sz w:val="26"/>
                <w:szCs w:val="26"/>
              </w:rPr>
              <w:t>:</w:t>
            </w:r>
          </w:p>
          <w:p w:rsidR="009B2B6B" w:rsidRPr="00C52973" w:rsidRDefault="009B2B6B" w:rsidP="00C52973">
            <w:pPr>
              <w:tabs>
                <w:tab w:val="left" w:pos="33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 xml:space="preserve">Предоставление слушателям актуализированного на 2026 год пакета НПА (ФЗ № 33-ФЗ с </w:t>
            </w:r>
            <w:r w:rsidR="00F61C0E" w:rsidRPr="00C52973">
              <w:rPr>
                <w:rFonts w:ascii="PT Astra Serif" w:hAnsi="PT Astra Serif"/>
                <w:sz w:val="26"/>
                <w:szCs w:val="26"/>
              </w:rPr>
              <w:t>изменениями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дополнениями</w:t>
            </w:r>
            <w:r w:rsidRPr="00C52973">
              <w:rPr>
                <w:rFonts w:ascii="PT Astra Serif" w:hAnsi="PT Astra Serif"/>
                <w:sz w:val="26"/>
                <w:szCs w:val="26"/>
              </w:rPr>
              <w:t>, сравнительная таблица ФЗ-131 и ФЗ-33).</w:t>
            </w:r>
          </w:p>
          <w:p w:rsidR="00CE3316" w:rsidRPr="00C52973" w:rsidRDefault="009B2B6B" w:rsidP="00C52973">
            <w:pPr>
              <w:tabs>
                <w:tab w:val="left" w:pos="33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C52973">
              <w:rPr>
                <w:rFonts w:ascii="PT Astra Serif" w:hAnsi="PT Astra Serif"/>
                <w:sz w:val="26"/>
                <w:szCs w:val="26"/>
              </w:rPr>
              <w:t>Исполнитель гарантирует актуализацию материалов в случае принятия новых федеральных</w:t>
            </w:r>
            <w:r w:rsidR="001579D6" w:rsidRPr="00C52973">
              <w:rPr>
                <w:rFonts w:ascii="PT Astra Serif" w:hAnsi="PT Astra Serif"/>
                <w:sz w:val="26"/>
                <w:szCs w:val="26"/>
              </w:rPr>
              <w:t xml:space="preserve"> законов или подзаконных актов </w:t>
            </w:r>
            <w:r w:rsidRPr="00C52973">
              <w:rPr>
                <w:rFonts w:ascii="PT Astra Serif" w:hAnsi="PT Astra Serif"/>
                <w:sz w:val="26"/>
                <w:szCs w:val="26"/>
              </w:rPr>
              <w:t>до даты начала обучения.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lastRenderedPageBreak/>
              <w:t>9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Минимальные требования к методическому обеспечению ДПП и раздаточному материалу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Исполнитель осуществляет методическую поддержку обучаемых в процессе обучения с предоставлением возможности получения консультаций по электронной почте у преподавателей, принимающих участие в обучении.</w:t>
            </w:r>
          </w:p>
          <w:p w:rsidR="001B7A75" w:rsidRPr="00C52973" w:rsidRDefault="001B7A75" w:rsidP="00C52973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Методическое обеспечение ДПП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должно включать перечень печатных и электронных образовательных ресурсов для всех компонентов ДПП, в том числе учебно-методическую и пр</w:t>
            </w:r>
            <w:bookmarkStart w:id="0" w:name="_GoBack"/>
            <w:bookmarkEnd w:id="0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офильную литературу. </w:t>
            </w:r>
          </w:p>
          <w:p w:rsidR="00DE0295" w:rsidRDefault="001B7A75" w:rsidP="00CF0CB9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Раздаточный материал должен содержать </w:t>
            </w:r>
          </w:p>
          <w:p w:rsidR="00DE0295" w:rsidRDefault="00DE0295" w:rsidP="00CF0CB9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</w:p>
          <w:p w:rsidR="00DE0295" w:rsidRDefault="00DE0295" w:rsidP="00CF0CB9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</w:p>
          <w:p w:rsidR="00CF0CB9" w:rsidRPr="00CF0CB9" w:rsidRDefault="001B7A75" w:rsidP="00DE0295">
            <w:pPr>
              <w:tabs>
                <w:tab w:val="num" w:pos="0"/>
              </w:tabs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lastRenderedPageBreak/>
              <w:t>структурированные лекции и/или презентации преподавателей, действующие на момент обучения нормативные правовые акты и иные материалы.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lastRenderedPageBreak/>
              <w:t>10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 xml:space="preserve">Требования к результатам услуг </w:t>
            </w:r>
          </w:p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и форме их представления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shd w:val="clear" w:color="auto" w:fill="FFFFFF"/>
              <w:tabs>
                <w:tab w:val="left" w:pos="1498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По результатам оказания услуг обучаемым, успешно освоившим дополнительную профессиональную программу и прошедшим итоговую аттестацию, выдается удостов</w:t>
            </w:r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ерение о повышении квалификации </w:t>
            </w:r>
            <w:r w:rsidR="00762F56" w:rsidRPr="00C52973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с внесением в федеральную информационную систему </w:t>
            </w:r>
            <w:r w:rsidR="00D632D7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«</w:t>
            </w:r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Федеральный реестр сведений о </w:t>
            </w:r>
            <w:proofErr w:type="gramStart"/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документах</w:t>
            </w:r>
            <w:proofErr w:type="gramEnd"/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об образовании и (или) о квалификации, документах об обучении</w:t>
            </w:r>
            <w:r w:rsidR="00D632D7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»</w:t>
            </w:r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(ФИС ФРДО) в соответствии с частью 9 ст. 98 Федерального закона от 29.12.2012 N 273-ФЗ «Об образовании в Российской Федерации».</w:t>
            </w:r>
          </w:p>
          <w:p w:rsidR="001B7A75" w:rsidRPr="00C52973" w:rsidRDefault="001B7A75" w:rsidP="00C52973">
            <w:pPr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учебного заведения,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Требования к объему и гарантиям качества услуг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Оценку качества услуг проводит Заказчик в отношении соответствия результатов освоения программы </w:t>
            </w:r>
            <w:proofErr w:type="gramStart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обучаемыми</w:t>
            </w:r>
            <w:proofErr w:type="gramEnd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ее целям и назначению, а также соблюдения и выполнения Исполнителем всех условий по оказанию услуги, предусмотренных техническим заданием.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Иные требования к услугам и условиям их оказания 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tabs>
                <w:tab w:val="num" w:pos="0"/>
              </w:tabs>
              <w:ind w:firstLine="317"/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proofErr w:type="gramStart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Для оказания услуг Исполнитель должен иметь действующую лицензию на право осуществления образовательной деятельности в сфере дополнительного профессионального образования в соответствии с Федеральными законами от 29 декабря 2012 г. N 273-ФЗ 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«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Об образовании в Российской Федерации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»</w:t>
            </w:r>
            <w:r w:rsidR="00762F56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                               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(с изменениями и дополнениями), от 4 мая 2011 г. 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N 99-ФЗ «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 лицензировании отдельных видов деятельности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»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ст.12,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п.40 (с изменениями и дополнениями), Постановлением</w:t>
            </w:r>
            <w:proofErr w:type="gramEnd"/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Правительства РФ от 18 сентября 2020 г. N 1490 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«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О лицензировании образовательной деятельности</w:t>
            </w:r>
            <w:r w:rsidR="00393621"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»</w:t>
            </w: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 xml:space="preserve"> (с изменениями и дополнениями).</w:t>
            </w:r>
            <w:r w:rsidR="00762F56" w:rsidRPr="00C52973">
              <w:rPr>
                <w:rFonts w:ascii="PT Astra Serif" w:hAnsi="PT Astra Serif"/>
                <w:sz w:val="26"/>
                <w:szCs w:val="26"/>
              </w:rPr>
              <w:t xml:space="preserve">                               </w:t>
            </w:r>
          </w:p>
        </w:tc>
      </w:tr>
      <w:tr w:rsidR="001B7A75" w:rsidRPr="00C52973" w:rsidTr="009B2B6B">
        <w:tc>
          <w:tcPr>
            <w:tcW w:w="709" w:type="dxa"/>
          </w:tcPr>
          <w:p w:rsidR="001B7A75" w:rsidRPr="00C52973" w:rsidRDefault="001B7A75" w:rsidP="00C52973">
            <w:pPr>
              <w:jc w:val="both"/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bCs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2693" w:type="dxa"/>
          </w:tcPr>
          <w:p w:rsidR="001B7A75" w:rsidRPr="00C52973" w:rsidRDefault="001B7A75" w:rsidP="00C52973">
            <w:pPr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Код ОКПД 2</w:t>
            </w:r>
          </w:p>
        </w:tc>
        <w:tc>
          <w:tcPr>
            <w:tcW w:w="6804" w:type="dxa"/>
          </w:tcPr>
          <w:p w:rsidR="001B7A75" w:rsidRPr="00C52973" w:rsidRDefault="001B7A75" w:rsidP="00C52973">
            <w:pPr>
              <w:tabs>
                <w:tab w:val="num" w:pos="0"/>
              </w:tabs>
              <w:jc w:val="both"/>
              <w:rPr>
                <w:rFonts w:ascii="PT Astra Serif" w:hAnsi="PT Astra Serif"/>
                <w:color w:val="000000" w:themeColor="text1"/>
                <w:sz w:val="26"/>
                <w:szCs w:val="26"/>
              </w:rPr>
            </w:pPr>
            <w:r w:rsidRPr="00C52973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85.42.19.900</w:t>
            </w:r>
          </w:p>
        </w:tc>
      </w:tr>
    </w:tbl>
    <w:p w:rsidR="003955F0" w:rsidRPr="00C52973" w:rsidRDefault="003955F0" w:rsidP="00C52973">
      <w:pPr>
        <w:rPr>
          <w:rFonts w:ascii="PT Astra Serif" w:hAnsi="PT Astra Serif"/>
          <w:sz w:val="26"/>
          <w:szCs w:val="26"/>
        </w:rPr>
      </w:pPr>
    </w:p>
    <w:p w:rsidR="003955F0" w:rsidRPr="00C52973" w:rsidRDefault="003955F0" w:rsidP="00C52973">
      <w:pPr>
        <w:rPr>
          <w:rFonts w:ascii="PT Astra Serif" w:hAnsi="PT Astra Serif"/>
          <w:sz w:val="26"/>
          <w:szCs w:val="26"/>
        </w:rPr>
      </w:pPr>
    </w:p>
    <w:p w:rsidR="003955F0" w:rsidRPr="00C52973" w:rsidRDefault="003955F0" w:rsidP="00C52973">
      <w:pPr>
        <w:rPr>
          <w:rFonts w:ascii="PT Astra Serif" w:hAnsi="PT Astra Serif"/>
          <w:sz w:val="26"/>
          <w:szCs w:val="26"/>
        </w:rPr>
      </w:pPr>
    </w:p>
    <w:p w:rsidR="003955F0" w:rsidRPr="00C52973" w:rsidRDefault="003955F0" w:rsidP="00C52973">
      <w:pPr>
        <w:rPr>
          <w:rFonts w:ascii="PT Astra Serif" w:hAnsi="PT Astra Serif"/>
          <w:sz w:val="26"/>
          <w:szCs w:val="26"/>
        </w:rPr>
      </w:pPr>
    </w:p>
    <w:p w:rsidR="00605C2B" w:rsidRPr="00C52973" w:rsidRDefault="00605C2B" w:rsidP="00C52973">
      <w:pPr>
        <w:ind w:left="-567"/>
        <w:rPr>
          <w:rFonts w:ascii="PT Astra Serif" w:hAnsi="PT Astra Serif"/>
          <w:sz w:val="26"/>
          <w:szCs w:val="26"/>
        </w:rPr>
      </w:pPr>
      <w:r w:rsidRPr="00C52973">
        <w:rPr>
          <w:rFonts w:ascii="PT Astra Serif" w:hAnsi="PT Astra Serif"/>
          <w:sz w:val="26"/>
          <w:szCs w:val="26"/>
        </w:rPr>
        <w:t>Начальник  Управления</w:t>
      </w:r>
    </w:p>
    <w:p w:rsidR="00605C2B" w:rsidRPr="00C52973" w:rsidRDefault="00605C2B" w:rsidP="00C52973">
      <w:pPr>
        <w:ind w:left="-567"/>
        <w:rPr>
          <w:rFonts w:ascii="PT Astra Serif" w:hAnsi="PT Astra Serif"/>
          <w:sz w:val="26"/>
          <w:szCs w:val="26"/>
        </w:rPr>
      </w:pPr>
      <w:r w:rsidRPr="00C52973">
        <w:rPr>
          <w:rFonts w:ascii="PT Astra Serif" w:hAnsi="PT Astra Serif"/>
          <w:sz w:val="26"/>
          <w:szCs w:val="26"/>
        </w:rPr>
        <w:t>по вопросам муниципальной службы,</w:t>
      </w:r>
    </w:p>
    <w:p w:rsidR="00DD2AB7" w:rsidRPr="00C52973" w:rsidRDefault="00605C2B" w:rsidP="00C52973">
      <w:pPr>
        <w:ind w:left="-567"/>
        <w:rPr>
          <w:rFonts w:ascii="PT Astra Serif" w:hAnsi="PT Astra Serif"/>
          <w:sz w:val="26"/>
          <w:szCs w:val="26"/>
        </w:rPr>
      </w:pPr>
      <w:r w:rsidRPr="00C52973">
        <w:rPr>
          <w:rFonts w:ascii="PT Astra Serif" w:hAnsi="PT Astra Serif"/>
          <w:sz w:val="26"/>
          <w:szCs w:val="26"/>
        </w:rPr>
        <w:t>кадров и наград</w:t>
      </w:r>
      <w:r w:rsidR="00EB1780" w:rsidRPr="00C52973">
        <w:rPr>
          <w:rFonts w:ascii="PT Astra Serif" w:hAnsi="PT Astra Serif"/>
          <w:sz w:val="26"/>
          <w:szCs w:val="26"/>
        </w:rPr>
        <w:t xml:space="preserve">   </w:t>
      </w:r>
      <w:r w:rsidRPr="00C52973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    Л.А. Волкова</w:t>
      </w:r>
    </w:p>
    <w:sectPr w:rsidR="00DD2AB7" w:rsidRPr="00C52973" w:rsidSect="00CF0CB9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44512"/>
    <w:multiLevelType w:val="hybridMultilevel"/>
    <w:tmpl w:val="001445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15342"/>
    <w:multiLevelType w:val="multilevel"/>
    <w:tmpl w:val="AF24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1974EC"/>
    <w:multiLevelType w:val="multilevel"/>
    <w:tmpl w:val="AA3A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287B4B"/>
    <w:multiLevelType w:val="multilevel"/>
    <w:tmpl w:val="A2A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E832AE"/>
    <w:multiLevelType w:val="multilevel"/>
    <w:tmpl w:val="FA04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C904F4"/>
    <w:multiLevelType w:val="multilevel"/>
    <w:tmpl w:val="4B1C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5784A"/>
    <w:multiLevelType w:val="multilevel"/>
    <w:tmpl w:val="5986C274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5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17" w:hanging="1800"/>
      </w:pPr>
      <w:rPr>
        <w:rFonts w:hint="default"/>
      </w:rPr>
    </w:lvl>
  </w:abstractNum>
  <w:abstractNum w:abstractNumId="7">
    <w:nsid w:val="370E5D89"/>
    <w:multiLevelType w:val="multilevel"/>
    <w:tmpl w:val="582C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02D5B"/>
    <w:multiLevelType w:val="multilevel"/>
    <w:tmpl w:val="95B4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A95B71"/>
    <w:multiLevelType w:val="multilevel"/>
    <w:tmpl w:val="6C649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521DF0"/>
    <w:multiLevelType w:val="multilevel"/>
    <w:tmpl w:val="5822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B1F2AD5"/>
    <w:multiLevelType w:val="multilevel"/>
    <w:tmpl w:val="E2D8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E915CC"/>
    <w:multiLevelType w:val="multilevel"/>
    <w:tmpl w:val="F344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A70FB3"/>
    <w:multiLevelType w:val="multilevel"/>
    <w:tmpl w:val="0844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834464"/>
    <w:multiLevelType w:val="multilevel"/>
    <w:tmpl w:val="DFA8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0161B2"/>
    <w:multiLevelType w:val="multilevel"/>
    <w:tmpl w:val="75F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4032BA"/>
    <w:multiLevelType w:val="multilevel"/>
    <w:tmpl w:val="AA3A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661297"/>
    <w:multiLevelType w:val="multilevel"/>
    <w:tmpl w:val="AE2A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E94A75"/>
    <w:multiLevelType w:val="hybridMultilevel"/>
    <w:tmpl w:val="3CBEC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C7493"/>
    <w:multiLevelType w:val="multilevel"/>
    <w:tmpl w:val="D4EE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B9298B"/>
    <w:multiLevelType w:val="multilevel"/>
    <w:tmpl w:val="D91A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EB3A9C"/>
    <w:multiLevelType w:val="multilevel"/>
    <w:tmpl w:val="8A48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A10DEC"/>
    <w:multiLevelType w:val="multilevel"/>
    <w:tmpl w:val="93B4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6"/>
  </w:num>
  <w:num w:numId="3">
    <w:abstractNumId w:val="0"/>
  </w:num>
  <w:num w:numId="4">
    <w:abstractNumId w:val="11"/>
  </w:num>
  <w:num w:numId="5">
    <w:abstractNumId w:val="19"/>
  </w:num>
  <w:num w:numId="6">
    <w:abstractNumId w:val="1"/>
  </w:num>
  <w:num w:numId="7">
    <w:abstractNumId w:val="20"/>
  </w:num>
  <w:num w:numId="8">
    <w:abstractNumId w:val="14"/>
  </w:num>
  <w:num w:numId="9">
    <w:abstractNumId w:val="12"/>
  </w:num>
  <w:num w:numId="10">
    <w:abstractNumId w:val="4"/>
  </w:num>
  <w:num w:numId="11">
    <w:abstractNumId w:val="17"/>
  </w:num>
  <w:num w:numId="12">
    <w:abstractNumId w:val="5"/>
  </w:num>
  <w:num w:numId="13">
    <w:abstractNumId w:val="13"/>
  </w:num>
  <w:num w:numId="14">
    <w:abstractNumId w:val="22"/>
  </w:num>
  <w:num w:numId="15">
    <w:abstractNumId w:val="2"/>
  </w:num>
  <w:num w:numId="16">
    <w:abstractNumId w:val="16"/>
  </w:num>
  <w:num w:numId="17">
    <w:abstractNumId w:val="7"/>
  </w:num>
  <w:num w:numId="18">
    <w:abstractNumId w:val="9"/>
  </w:num>
  <w:num w:numId="19">
    <w:abstractNumId w:val="15"/>
  </w:num>
  <w:num w:numId="20">
    <w:abstractNumId w:val="3"/>
  </w:num>
  <w:num w:numId="21">
    <w:abstractNumId w:val="21"/>
  </w:num>
  <w:num w:numId="22">
    <w:abstractNumId w:val="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D64"/>
    <w:rsid w:val="00050573"/>
    <w:rsid w:val="00062EEE"/>
    <w:rsid w:val="001006C9"/>
    <w:rsid w:val="00103285"/>
    <w:rsid w:val="00132050"/>
    <w:rsid w:val="00155995"/>
    <w:rsid w:val="001579D6"/>
    <w:rsid w:val="001B7A75"/>
    <w:rsid w:val="00222273"/>
    <w:rsid w:val="00281F4F"/>
    <w:rsid w:val="002967B1"/>
    <w:rsid w:val="002D3AF8"/>
    <w:rsid w:val="00363FA5"/>
    <w:rsid w:val="00393621"/>
    <w:rsid w:val="003955F0"/>
    <w:rsid w:val="00442E71"/>
    <w:rsid w:val="004A6BA6"/>
    <w:rsid w:val="005B7590"/>
    <w:rsid w:val="005C5E98"/>
    <w:rsid w:val="005E0727"/>
    <w:rsid w:val="00605C2B"/>
    <w:rsid w:val="006823F6"/>
    <w:rsid w:val="006B73EB"/>
    <w:rsid w:val="00752C84"/>
    <w:rsid w:val="00762F56"/>
    <w:rsid w:val="0079639C"/>
    <w:rsid w:val="007C4E74"/>
    <w:rsid w:val="007E1595"/>
    <w:rsid w:val="00803A93"/>
    <w:rsid w:val="0081394A"/>
    <w:rsid w:val="00877EFE"/>
    <w:rsid w:val="008840C6"/>
    <w:rsid w:val="008F5FDF"/>
    <w:rsid w:val="00933C9E"/>
    <w:rsid w:val="00937674"/>
    <w:rsid w:val="009B0BAC"/>
    <w:rsid w:val="009B2B6B"/>
    <w:rsid w:val="009D168B"/>
    <w:rsid w:val="009F30DC"/>
    <w:rsid w:val="00A00826"/>
    <w:rsid w:val="00A06BBD"/>
    <w:rsid w:val="00C52973"/>
    <w:rsid w:val="00CA0039"/>
    <w:rsid w:val="00CA05EA"/>
    <w:rsid w:val="00CE3316"/>
    <w:rsid w:val="00CF0CB9"/>
    <w:rsid w:val="00D632D7"/>
    <w:rsid w:val="00DC6D64"/>
    <w:rsid w:val="00DD2AB7"/>
    <w:rsid w:val="00DE0295"/>
    <w:rsid w:val="00E7121D"/>
    <w:rsid w:val="00EA3D7C"/>
    <w:rsid w:val="00EB1780"/>
    <w:rsid w:val="00F13312"/>
    <w:rsid w:val="00F6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0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55F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E7121D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E7121D"/>
    <w:rPr>
      <w:b/>
      <w:bCs/>
    </w:rPr>
  </w:style>
  <w:style w:type="paragraph" w:customStyle="1" w:styleId="empty">
    <w:name w:val="empty"/>
    <w:basedOn w:val="a"/>
    <w:rsid w:val="00E7121D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E7121D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E02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02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0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55F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E7121D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E7121D"/>
    <w:rPr>
      <w:b/>
      <w:bCs/>
    </w:rPr>
  </w:style>
  <w:style w:type="paragraph" w:customStyle="1" w:styleId="empty">
    <w:name w:val="empty"/>
    <w:basedOn w:val="a"/>
    <w:rsid w:val="00E7121D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E7121D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E02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02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garant.ru/" TargetMode="External"/><Relationship Id="rId13" Type="http://schemas.openxmlformats.org/officeDocument/2006/relationships/hyperlink" Target="https://d.garant.ru/" TargetMode="External"/><Relationship Id="rId18" Type="http://schemas.openxmlformats.org/officeDocument/2006/relationships/hyperlink" Target="https://d.garant.ru/" TargetMode="External"/><Relationship Id="rId26" Type="http://schemas.openxmlformats.org/officeDocument/2006/relationships/hyperlink" Target="https://d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.garant.ru/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omsik@ugorsk.ru" TargetMode="External"/><Relationship Id="rId12" Type="http://schemas.openxmlformats.org/officeDocument/2006/relationships/hyperlink" Target="https://d.garant.ru/" TargetMode="External"/><Relationship Id="rId17" Type="http://schemas.openxmlformats.org/officeDocument/2006/relationships/hyperlink" Target="https://d.garant.ru/" TargetMode="External"/><Relationship Id="rId25" Type="http://schemas.openxmlformats.org/officeDocument/2006/relationships/hyperlink" Target="https://d.garant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.garant.ru/" TargetMode="External"/><Relationship Id="rId20" Type="http://schemas.openxmlformats.org/officeDocument/2006/relationships/hyperlink" Target="https://d.garant.ru/" TargetMode="External"/><Relationship Id="rId29" Type="http://schemas.openxmlformats.org/officeDocument/2006/relationships/hyperlink" Target="https://d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.garant.ru/" TargetMode="External"/><Relationship Id="rId11" Type="http://schemas.openxmlformats.org/officeDocument/2006/relationships/hyperlink" Target="https://d.garant.ru/" TargetMode="External"/><Relationship Id="rId24" Type="http://schemas.openxmlformats.org/officeDocument/2006/relationships/hyperlink" Target="https://d.garant.ru/" TargetMode="External"/><Relationship Id="rId32" Type="http://schemas.openxmlformats.org/officeDocument/2006/relationships/hyperlink" Target="https://d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.garant.ru/" TargetMode="External"/><Relationship Id="rId23" Type="http://schemas.openxmlformats.org/officeDocument/2006/relationships/hyperlink" Target="https://d.garant.ru/" TargetMode="External"/><Relationship Id="rId28" Type="http://schemas.openxmlformats.org/officeDocument/2006/relationships/hyperlink" Target="https://d.garant.ru/" TargetMode="External"/><Relationship Id="rId10" Type="http://schemas.openxmlformats.org/officeDocument/2006/relationships/hyperlink" Target="https://d.garant.ru/" TargetMode="External"/><Relationship Id="rId19" Type="http://schemas.openxmlformats.org/officeDocument/2006/relationships/hyperlink" Target="https://d.garant.ru/" TargetMode="External"/><Relationship Id="rId31" Type="http://schemas.openxmlformats.org/officeDocument/2006/relationships/hyperlink" Target="https://d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.garant.ru/" TargetMode="External"/><Relationship Id="rId14" Type="http://schemas.openxmlformats.org/officeDocument/2006/relationships/hyperlink" Target="https://d.garant.ru/" TargetMode="External"/><Relationship Id="rId22" Type="http://schemas.openxmlformats.org/officeDocument/2006/relationships/hyperlink" Target="https://d.garant.ru/" TargetMode="External"/><Relationship Id="rId27" Type="http://schemas.openxmlformats.org/officeDocument/2006/relationships/hyperlink" Target="https://d.garant.ru/" TargetMode="External"/><Relationship Id="rId30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Ржечицкая Елена Владимировна</dc:creator>
  <cp:lastModifiedBy>Павлова Татьяна Сергеевна</cp:lastModifiedBy>
  <cp:revision>6</cp:revision>
  <cp:lastPrinted>2026-10-05T10:48:00Z</cp:lastPrinted>
  <dcterms:created xsi:type="dcterms:W3CDTF">2026-10-01T07:14:00Z</dcterms:created>
  <dcterms:modified xsi:type="dcterms:W3CDTF">2026-10-05T10:48:00Z</dcterms:modified>
</cp:coreProperties>
</file>